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ED" w:rsidRPr="00E54914" w:rsidRDefault="00E54914" w:rsidP="00E54914">
      <w:pPr>
        <w:shd w:val="clear" w:color="auto" w:fill="FFFFFF"/>
        <w:spacing w:after="0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Вопрос № 5: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9667ED" w:rsidRPr="00E549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рассчитать численность специалистов по охране труда: новые рекомендации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9667ED" w:rsidRPr="00E54914" w:rsidRDefault="009667ED" w:rsidP="00E54914">
      <w:pPr>
        <w:shd w:val="clear" w:color="auto" w:fill="FFFFFF"/>
        <w:spacing w:before="100" w:beforeAutospacing="1"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сотрудников службы охраны труда находится в зависимости от того, сколько структурных подразделений в организации, какова нагрузка на каждого специалиста. При этом работодатель самостоятелен в определении штатной структуры организации, и при должной осмотрительности можно поменять взгляд на штат службы охраны труда в сторону увеличения. </w:t>
      </w:r>
    </w:p>
    <w:p w:rsidR="009667ED" w:rsidRPr="00E54914" w:rsidRDefault="009667ED" w:rsidP="00E54914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рассчитать численность специалистов по охране труда по рекомендациям Минтруда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марта 2022 года действуют новые рекомендации Минтруда России по численности штата службы охраны труда. Связано это с новыми обязанностями работников — по расследованию микротравм, по проведению оценки </w:t>
      </w:r>
      <w:proofErr w:type="spell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рекомендациям, утвержденным </w:t>
      </w:r>
      <w:hyperlink r:id="rId6" w:history="1">
        <w:r w:rsidRPr="00E54914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приказом Минтруда от 31.01. 2022 г. № 37</w:t>
        </w:r>
      </w:hyperlink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можно рассчитать численность специалистов по охране труда (службы охраны труда) в организациях </w:t>
      </w:r>
      <w:proofErr w:type="gramStart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структурными подразделениями, занимающихся производственной деятельностью.</w:t>
      </w:r>
    </w:p>
    <w:p w:rsidR="009667ED" w:rsidRPr="00E54914" w:rsidRDefault="009667ED" w:rsidP="00E54914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4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не распространяются на ИП, на работодателей, не осуществляющих производственную деятельность согласно уставным документам с численностью работников не более 50 человек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работодателей —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  <w:proofErr w:type="gramEnd"/>
    </w:p>
    <w:p w:rsidR="009667ED" w:rsidRPr="00E54914" w:rsidRDefault="009667ED" w:rsidP="00E54914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работодатель самостоятелен в определении штатной структуры организации. На основании этого документа можно определить и обосновать количество работников службы охраны труда, а также установить и распределить их должностные обязанности. 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Образец Приказа о создании службы охраны труда в </w:t>
      </w:r>
      <w:r w:rsidR="00E54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F5075A" wp14:editId="312806DA">
            <wp:extent cx="6099663" cy="5286375"/>
            <wp:effectExtent l="0" t="0" r="0" b="0"/>
            <wp:docPr id="1" name="Рисунок 1" descr="Приказ о создании службы 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каз о создании службы О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63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ED" w:rsidRPr="00E54914" w:rsidRDefault="009667ED" w:rsidP="00E54914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можно не принимать в штат специалиста по охране труда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у такого работодателя штатного специалиста по охране труда, его функции осуществляют работодатель — индивидуальный предприниматель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 Организация или индивидуальный предприниматель, оказывающие услуги в области охраны труда, должны соответствовать требованиям, установленным </w:t>
      </w:r>
      <w:hyperlink r:id="rId8" w:history="1">
        <w:r w:rsidRPr="00E54914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 xml:space="preserve">Постановлением Правительством </w:t>
        </w:r>
        <w:r w:rsidRPr="00E54914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lastRenderedPageBreak/>
          <w:t>Российской Федерации от 16 декабря 2021 г. № 2334</w:t>
        </w:r>
      </w:hyperlink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вступил в силу с 1 сентября 2022 года.</w:t>
      </w:r>
    </w:p>
    <w:p w:rsidR="009667ED" w:rsidRPr="00E54914" w:rsidRDefault="009667ED" w:rsidP="00E54914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Когда достаточно одного специалиста </w:t>
      </w:r>
      <w:proofErr w:type="gramStart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в 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организации?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специалистов по охране труда определяют в зависимости от сложности производства работ, количества структурных подразделений и их отдаленности. 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— законодательный минимум.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работников службы охраны труда зависит от социальной ответственности работодателя, и если она низкая, то один специалист по охране труда может не справиться со своими обязанностями, и это может привести к несчастным случаям. Об этом необходимо помнить каждому работодателю.</w:t>
      </w:r>
    </w:p>
    <w:p w:rsidR="009667ED" w:rsidRPr="00E54914" w:rsidRDefault="009667ED" w:rsidP="00E54914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каких 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организациях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необходима служба по охране труда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 целесообразно создание службы охраны труда. Численность работников, занятых на работах, связанных с вредными и (или) опасными условиями труда также имеет большое значение, ведь на таких рабочих мест высок уровень профессионального риска, а значит больше работы по профилактике и предотвращению травматизма у работников службы охраны труда.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разы увеличивается объем работы при проведении специальной оценки условий труда, выявлении опасностей и управлении профессиональными рисками на рабочих местах, обеспечении и координации проведения оперативного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охраны труда.</w:t>
      </w:r>
    </w:p>
    <w:p w:rsidR="009667ED" w:rsidRPr="00E54914" w:rsidRDefault="009667ED" w:rsidP="00E54914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Службу охраны труда рекомендовано создать в виде структурного подразделения, состоящего из штата специалистов по охране труда во главе с руководителем службы (п. 10 Рекомендаций). Руководитель службы должен 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7 квалификационный уровень согласно </w:t>
      </w:r>
      <w:proofErr w:type="spell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"https://legalacts.ru/doc/prikaz-mintruda-rossii-ot-22042021-n-274n-ob-utverzhdenii/" </w:instrTex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54914">
        <w:rPr>
          <w:rFonts w:ascii="Times New Roman" w:eastAsia="Times New Roman" w:hAnsi="Times New Roman" w:cs="Times New Roman"/>
          <w:b/>
          <w:bCs/>
          <w:color w:val="1990FE"/>
          <w:sz w:val="28"/>
          <w:szCs w:val="28"/>
          <w:u w:val="single"/>
          <w:lang w:eastAsia="ru-RU"/>
        </w:rPr>
        <w:t>профстандарту</w:t>
      </w:r>
      <w:proofErr w:type="spellEnd"/>
      <w:r w:rsidRPr="00E54914">
        <w:rPr>
          <w:rFonts w:ascii="Times New Roman" w:eastAsia="Times New Roman" w:hAnsi="Times New Roman" w:cs="Times New Roman"/>
          <w:b/>
          <w:bCs/>
          <w:color w:val="1990FE"/>
          <w:sz w:val="28"/>
          <w:szCs w:val="28"/>
          <w:u w:val="single"/>
          <w:lang w:eastAsia="ru-RU"/>
        </w:rPr>
        <w:t xml:space="preserve"> «Специалист по охране труда» № 274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численность Службы определяет работодатель исходя из возложенных на нее задач и функций, к числу которых относятся:</w:t>
      </w:r>
    </w:p>
    <w:p w:rsidR="009667ED" w:rsidRPr="00E54914" w:rsidRDefault="009667ED" w:rsidP="00E54914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обеспечению выполнения требований охраны труда;</w:t>
      </w:r>
    </w:p>
    <w:p w:rsidR="009667ED" w:rsidRPr="00E54914" w:rsidRDefault="009667ED" w:rsidP="00E54914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таких требований;</w:t>
      </w:r>
    </w:p>
    <w:p w:rsidR="009667ED" w:rsidRPr="00E54914" w:rsidRDefault="009667ED" w:rsidP="00E54914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производственного травматизма и профессиональных заболеваний;</w:t>
      </w:r>
    </w:p>
    <w:p w:rsidR="009667ED" w:rsidRPr="00E54914" w:rsidRDefault="009667ED" w:rsidP="00E54914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и консультирование работников и руководителей структурных подразделений;</w:t>
      </w:r>
    </w:p>
    <w:p w:rsidR="009667ED" w:rsidRPr="00E54914" w:rsidRDefault="009667ED" w:rsidP="00E54914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распространение опыта в области охраны труда.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сотрудников Службы следует организовать в отдельном помещении, оснащенном современным оборудованием с учетом специфики деятельности работодателя, доступом в интернет и к электронной базе нормативных документов и справочной литературе по охране труда.</w:t>
      </w:r>
    </w:p>
    <w:p w:rsidR="009667ED" w:rsidRPr="00E54914" w:rsidRDefault="009667ED" w:rsidP="00E54914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Подразделение может называться не обязательно «Служба охраны труда». Это может быть отдел или бюро — на решение работодателя или учредителя. Напоминаем, что и работники по охране труда не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именоваться именно специалистами по ОТ. В статье 195.3 ТК РФ указано, что </w:t>
      </w:r>
      <w:proofErr w:type="spell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обязателен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части соответствия квалификационным требованиям.</w:t>
      </w:r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каждым из сотрудников Службы рекомендуется закрепить определенные функции в соответствии с должностными инструкциями (п. 14 Рекомендаций). Например, один работник будет организовывать медосмотры и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другой — организовывать СОУТ и оценку рисков, производственный контроль за условиями труда и проводить проверки в подразделениях. Третий работник будет следить за обеспечением работников средствами индивидуальной и коллективной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составлять отчетность по ОТ. А руководитель службы охраны труда будет координировать их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отчитываться перед руководством.</w:t>
      </w:r>
    </w:p>
    <w:p w:rsidR="009667ED" w:rsidRPr="00E54914" w:rsidRDefault="009667ED" w:rsidP="00E549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Для расчета </w:t>
      </w:r>
      <w:proofErr w:type="gramStart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численности работников службы охраны труда</w:t>
      </w:r>
      <w:proofErr w:type="gramEnd"/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нужно подготовить показатели:</w:t>
      </w:r>
    </w:p>
    <w:p w:rsidR="009667ED" w:rsidRPr="00E54914" w:rsidRDefault="009667ED" w:rsidP="00E54914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среднесписочной численности работников у работодателя;</w:t>
      </w:r>
    </w:p>
    <w:p w:rsidR="009667ED" w:rsidRPr="00E54914" w:rsidRDefault="009667ED" w:rsidP="00E54914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 работников, занятых на работах с вредными условиями труда;</w:t>
      </w:r>
    </w:p>
    <w:p w:rsidR="009667ED" w:rsidRPr="00E54914" w:rsidRDefault="009667ED" w:rsidP="00E54914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самостоятельных производственных структурных подразделений у работодателя;</w:t>
      </w:r>
    </w:p>
    <w:p w:rsidR="009667ED" w:rsidRPr="00E54914" w:rsidRDefault="009667ED" w:rsidP="00E54914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среднемесячной численности вновь принятых работников.</w:t>
      </w:r>
    </w:p>
    <w:p w:rsidR="009667ED" w:rsidRPr="00E54914" w:rsidRDefault="009667ED" w:rsidP="00E54914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Могут ли наказать, если в 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</w:t>
      </w:r>
      <w:r w:rsidRP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нет специалиста по охране труда</w:t>
      </w:r>
      <w:r w:rsidR="00E5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bookmarkStart w:id="0" w:name="_GoBack"/>
      <w:bookmarkEnd w:id="0"/>
    </w:p>
    <w:p w:rsidR="009667ED" w:rsidRPr="00E54914" w:rsidRDefault="009667ED" w:rsidP="00E549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223 статье ТК РФ указано, что при численности работающих в организации более 50 человек должна быть создана или служба, или принят штатный специалист по охране труда.</w:t>
      </w: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не выполнить это требование, организации грозит штраф по части 1 статьи 5.27.1 КоАП РФ. </w:t>
      </w:r>
      <w:proofErr w:type="gramStart"/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наказать работодателя за то, что у него нет службы по ОТ, но есть один специалист, не могут — поскольку методические рекомендации являются всего лишь подсказкой, а не указом для работодателя.</w:t>
      </w:r>
      <w:proofErr w:type="gramEnd"/>
    </w:p>
    <w:p w:rsidR="009667ED" w:rsidRPr="00E54914" w:rsidRDefault="009667ED" w:rsidP="00E54914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1C2" w:rsidRPr="00E54914" w:rsidRDefault="001401C2" w:rsidP="00E549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1C2" w:rsidRPr="00E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014D"/>
    <w:multiLevelType w:val="multilevel"/>
    <w:tmpl w:val="4BD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863C8"/>
    <w:multiLevelType w:val="multilevel"/>
    <w:tmpl w:val="549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4F"/>
    <w:rsid w:val="001401C2"/>
    <w:rsid w:val="003A734F"/>
    <w:rsid w:val="006A1CD8"/>
    <w:rsid w:val="009667ED"/>
    <w:rsid w:val="00E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ED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ED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222002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18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2024-09-26T01:48:00Z</dcterms:created>
  <dcterms:modified xsi:type="dcterms:W3CDTF">2024-09-26T05:22:00Z</dcterms:modified>
</cp:coreProperties>
</file>